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4C" w:rsidRDefault="00F055EA">
      <w:pPr>
        <w:pStyle w:val="Ttulo"/>
      </w:pPr>
      <w:r>
        <w:rPr>
          <w:noProof/>
          <w:lang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1124711</wp:posOffset>
            </wp:positionH>
            <wp:positionV relativeFrom="paragraph">
              <wp:posOffset>112776</wp:posOffset>
            </wp:positionV>
            <wp:extent cx="1173479" cy="7863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79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Galobra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2"/>
        </w:rPr>
        <w:t>S.A.U.</w:t>
      </w:r>
    </w:p>
    <w:p w:rsidR="0056464C" w:rsidRDefault="00F055EA">
      <w:pPr>
        <w:spacing w:before="125"/>
        <w:ind w:right="141"/>
        <w:jc w:val="right"/>
        <w:rPr>
          <w:sz w:val="14"/>
        </w:rPr>
      </w:pPr>
      <w:proofErr w:type="spellStart"/>
      <w:r>
        <w:rPr>
          <w:sz w:val="14"/>
        </w:rPr>
        <w:t>Crta</w:t>
      </w:r>
      <w:proofErr w:type="spellEnd"/>
      <w:r>
        <w:rPr>
          <w:sz w:val="14"/>
        </w:rPr>
        <w:t>.</w:t>
      </w:r>
      <w:r>
        <w:rPr>
          <w:spacing w:val="-4"/>
          <w:sz w:val="14"/>
        </w:rPr>
        <w:t xml:space="preserve"> </w:t>
      </w:r>
      <w:r>
        <w:rPr>
          <w:sz w:val="14"/>
        </w:rPr>
        <w:t>General</w:t>
      </w:r>
      <w:r>
        <w:rPr>
          <w:spacing w:val="-3"/>
          <w:sz w:val="14"/>
        </w:rPr>
        <w:t xml:space="preserve"> </w:t>
      </w:r>
      <w:r>
        <w:rPr>
          <w:sz w:val="14"/>
        </w:rPr>
        <w:t>Km</w:t>
      </w:r>
      <w:r>
        <w:rPr>
          <w:spacing w:val="-3"/>
          <w:sz w:val="14"/>
        </w:rPr>
        <w:t xml:space="preserve"> </w:t>
      </w:r>
      <w:r>
        <w:rPr>
          <w:sz w:val="14"/>
        </w:rPr>
        <w:t>30</w:t>
      </w:r>
      <w:r>
        <w:rPr>
          <w:spacing w:val="-3"/>
          <w:sz w:val="14"/>
        </w:rPr>
        <w:t xml:space="preserve"> </w:t>
      </w:r>
      <w:r>
        <w:rPr>
          <w:sz w:val="14"/>
        </w:rPr>
        <w:t>(Edificio</w:t>
      </w:r>
      <w:r>
        <w:rPr>
          <w:spacing w:val="-4"/>
          <w:sz w:val="14"/>
        </w:rPr>
        <w:t xml:space="preserve"> </w:t>
      </w:r>
      <w:r>
        <w:rPr>
          <w:sz w:val="14"/>
        </w:rPr>
        <w:t>Piscinas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Municipales)</w:t>
      </w:r>
    </w:p>
    <w:p w:rsidR="0056464C" w:rsidRDefault="00F055EA">
      <w:pPr>
        <w:spacing w:before="50" w:line="307" w:lineRule="auto"/>
        <w:ind w:left="6284" w:right="142" w:firstLine="794"/>
        <w:jc w:val="right"/>
        <w:rPr>
          <w:sz w:val="14"/>
        </w:rPr>
      </w:pPr>
      <w:r>
        <w:rPr>
          <w:sz w:val="14"/>
        </w:rPr>
        <w:t>35488</w:t>
      </w:r>
      <w:r>
        <w:rPr>
          <w:spacing w:val="-8"/>
          <w:sz w:val="14"/>
        </w:rPr>
        <w:t xml:space="preserve"> </w:t>
      </w:r>
      <w:r>
        <w:rPr>
          <w:sz w:val="14"/>
        </w:rPr>
        <w:t>San</w:t>
      </w:r>
      <w:r>
        <w:rPr>
          <w:spacing w:val="-8"/>
          <w:sz w:val="14"/>
        </w:rPr>
        <w:t xml:space="preserve"> </w:t>
      </w:r>
      <w:r>
        <w:rPr>
          <w:sz w:val="14"/>
        </w:rPr>
        <w:t>Isidro</w:t>
      </w:r>
      <w:r>
        <w:rPr>
          <w:spacing w:val="-8"/>
          <w:sz w:val="14"/>
        </w:rPr>
        <w:t xml:space="preserve"> </w:t>
      </w:r>
      <w:r>
        <w:rPr>
          <w:sz w:val="14"/>
        </w:rPr>
        <w:t>-</w:t>
      </w:r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Gáldar</w:t>
      </w:r>
      <w:proofErr w:type="spellEnd"/>
      <w:r>
        <w:rPr>
          <w:spacing w:val="40"/>
          <w:sz w:val="14"/>
        </w:rPr>
        <w:t xml:space="preserve"> </w:t>
      </w:r>
      <w:r>
        <w:rPr>
          <w:sz w:val="14"/>
        </w:rPr>
        <w:t>Tfno.:</w:t>
      </w:r>
      <w:r>
        <w:rPr>
          <w:spacing w:val="-3"/>
          <w:sz w:val="14"/>
        </w:rPr>
        <w:t xml:space="preserve"> </w:t>
      </w:r>
      <w:r>
        <w:rPr>
          <w:sz w:val="14"/>
        </w:rPr>
        <w:t>928</w:t>
      </w:r>
      <w:r>
        <w:rPr>
          <w:spacing w:val="-1"/>
          <w:sz w:val="14"/>
        </w:rPr>
        <w:t xml:space="preserve"> </w:t>
      </w:r>
      <w:r>
        <w:rPr>
          <w:sz w:val="14"/>
        </w:rPr>
        <w:t>55</w:t>
      </w:r>
      <w:r>
        <w:rPr>
          <w:spacing w:val="-2"/>
          <w:sz w:val="14"/>
        </w:rPr>
        <w:t xml:space="preserve"> </w:t>
      </w:r>
      <w:r>
        <w:rPr>
          <w:sz w:val="14"/>
        </w:rPr>
        <w:t>13</w:t>
      </w:r>
      <w:r>
        <w:rPr>
          <w:spacing w:val="-3"/>
          <w:sz w:val="14"/>
        </w:rPr>
        <w:t xml:space="preserve"> </w:t>
      </w:r>
      <w:r>
        <w:rPr>
          <w:sz w:val="14"/>
        </w:rPr>
        <w:t>04,</w:t>
      </w:r>
      <w:r>
        <w:rPr>
          <w:spacing w:val="-2"/>
          <w:sz w:val="14"/>
        </w:rPr>
        <w:t xml:space="preserve"> </w:t>
      </w:r>
      <w:r>
        <w:rPr>
          <w:sz w:val="14"/>
        </w:rPr>
        <w:t>Fax:</w:t>
      </w:r>
      <w:r>
        <w:rPr>
          <w:spacing w:val="58"/>
          <w:sz w:val="14"/>
        </w:rPr>
        <w:t xml:space="preserve"> </w:t>
      </w:r>
      <w:r>
        <w:rPr>
          <w:sz w:val="14"/>
        </w:rPr>
        <w:t>928</w:t>
      </w:r>
      <w:r>
        <w:rPr>
          <w:spacing w:val="-3"/>
          <w:sz w:val="14"/>
        </w:rPr>
        <w:t xml:space="preserve"> </w:t>
      </w:r>
      <w:r>
        <w:rPr>
          <w:sz w:val="14"/>
        </w:rPr>
        <w:t>55</w:t>
      </w:r>
      <w:r>
        <w:rPr>
          <w:spacing w:val="-1"/>
          <w:sz w:val="14"/>
        </w:rPr>
        <w:t xml:space="preserve"> </w:t>
      </w:r>
      <w:r>
        <w:rPr>
          <w:sz w:val="14"/>
        </w:rPr>
        <w:t>13</w:t>
      </w:r>
      <w:r>
        <w:rPr>
          <w:spacing w:val="-2"/>
          <w:sz w:val="14"/>
        </w:rPr>
        <w:t xml:space="preserve"> </w:t>
      </w:r>
      <w:r>
        <w:rPr>
          <w:spacing w:val="-5"/>
          <w:sz w:val="14"/>
        </w:rPr>
        <w:t>05</w:t>
      </w:r>
    </w:p>
    <w:p w:rsidR="0056464C" w:rsidRDefault="00F055EA">
      <w:pPr>
        <w:spacing w:before="1"/>
        <w:ind w:right="144"/>
        <w:jc w:val="right"/>
        <w:rPr>
          <w:sz w:val="14"/>
        </w:rPr>
      </w:pPr>
      <w:proofErr w:type="spellStart"/>
      <w:r>
        <w:rPr>
          <w:sz w:val="14"/>
        </w:rPr>
        <w:t>E_mail</w:t>
      </w:r>
      <w:proofErr w:type="spellEnd"/>
      <w:r>
        <w:rPr>
          <w:sz w:val="14"/>
        </w:rPr>
        <w:t>:</w:t>
      </w:r>
      <w:r>
        <w:rPr>
          <w:spacing w:val="-6"/>
          <w:sz w:val="14"/>
        </w:rPr>
        <w:t xml:space="preserve"> </w:t>
      </w:r>
      <w:r>
        <w:rPr>
          <w:color w:val="0000FF"/>
          <w:spacing w:val="-2"/>
          <w:sz w:val="14"/>
          <w:u w:val="single" w:color="0000FF"/>
        </w:rPr>
        <w:t>administracion@galobra.es</w:t>
      </w:r>
    </w:p>
    <w:p w:rsidR="0056464C" w:rsidRDefault="0056464C">
      <w:pPr>
        <w:pStyle w:val="Textoindependiente"/>
        <w:rPr>
          <w:sz w:val="22"/>
        </w:rPr>
      </w:pPr>
    </w:p>
    <w:p w:rsidR="0056464C" w:rsidRPr="00F055EA" w:rsidRDefault="0056464C">
      <w:pPr>
        <w:pStyle w:val="Textoindependiente"/>
        <w:spacing w:before="86"/>
        <w:rPr>
          <w:rFonts w:ascii="Arial" w:hAnsi="Arial" w:cs="Arial"/>
          <w:sz w:val="22"/>
        </w:rPr>
      </w:pPr>
    </w:p>
    <w:p w:rsidR="0056464C" w:rsidRPr="00F055EA" w:rsidRDefault="00F055EA">
      <w:pPr>
        <w:ind w:right="138"/>
        <w:jc w:val="right"/>
        <w:rPr>
          <w:rFonts w:ascii="Arial" w:hAnsi="Arial" w:cs="Arial"/>
          <w:b/>
          <w:sz w:val="20"/>
        </w:rPr>
      </w:pPr>
      <w:r w:rsidRPr="00F055EA">
        <w:rPr>
          <w:rFonts w:ascii="Arial" w:hAnsi="Arial" w:cs="Arial"/>
          <w:b/>
          <w:sz w:val="20"/>
        </w:rPr>
        <w:t>ACTUALIZADO 10/03/2026</w:t>
      </w:r>
    </w:p>
    <w:p w:rsidR="0056464C" w:rsidRPr="00F055EA" w:rsidRDefault="0056464C">
      <w:pPr>
        <w:pStyle w:val="Textoindependiente"/>
        <w:rPr>
          <w:rFonts w:ascii="Arial" w:hAnsi="Arial" w:cs="Arial"/>
          <w:sz w:val="22"/>
        </w:rPr>
      </w:pPr>
    </w:p>
    <w:p w:rsidR="0056464C" w:rsidRPr="00B62C71" w:rsidRDefault="00B62C71" w:rsidP="00B62C71">
      <w:pPr>
        <w:pStyle w:val="Textoindependiente"/>
        <w:spacing w:before="123"/>
        <w:jc w:val="center"/>
        <w:rPr>
          <w:rFonts w:ascii="Arial" w:hAnsi="Arial" w:cs="Arial"/>
          <w:b/>
          <w:sz w:val="28"/>
        </w:rPr>
      </w:pPr>
      <w:r w:rsidRPr="00B62C71">
        <w:rPr>
          <w:rFonts w:ascii="Arial" w:hAnsi="Arial" w:cs="Arial"/>
          <w:b/>
          <w:sz w:val="28"/>
        </w:rPr>
        <w:t>GASTOS DE PERSONAL</w:t>
      </w:r>
    </w:p>
    <w:p w:rsidR="00B62C71" w:rsidRPr="00F055EA" w:rsidRDefault="00B62C71">
      <w:pPr>
        <w:pStyle w:val="Textoindependiente"/>
        <w:spacing w:before="123"/>
        <w:rPr>
          <w:rFonts w:ascii="Arial" w:hAnsi="Arial" w:cs="Arial"/>
          <w:sz w:val="22"/>
        </w:rPr>
      </w:pPr>
    </w:p>
    <w:p w:rsidR="0056464C" w:rsidRPr="00F055EA" w:rsidRDefault="00F055EA" w:rsidP="00F055EA">
      <w:pPr>
        <w:pStyle w:val="Textoindependiente"/>
        <w:spacing w:line="360" w:lineRule="auto"/>
        <w:ind w:left="1" w:right="136"/>
        <w:jc w:val="both"/>
        <w:rPr>
          <w:rFonts w:ascii="Arial" w:hAnsi="Arial" w:cs="Arial"/>
          <w:szCs w:val="28"/>
        </w:rPr>
      </w:pPr>
      <w:r w:rsidRPr="00F055EA">
        <w:rPr>
          <w:rFonts w:ascii="Arial" w:hAnsi="Arial" w:cs="Arial"/>
          <w:szCs w:val="28"/>
        </w:rPr>
        <w:t xml:space="preserve">Al objeto de dar cumplimiento a los Indicadores de la Ley Canaria de Transparencia (Ley 12/2014, de 26 de diciembre) en su apartado 7. Económico-financiera, 7.2 Ingresos y gastos, se pone en conocimiento de la ciudadanía de </w:t>
      </w:r>
      <w:proofErr w:type="spellStart"/>
      <w:r w:rsidRPr="00F055EA">
        <w:rPr>
          <w:rFonts w:ascii="Arial" w:hAnsi="Arial" w:cs="Arial"/>
          <w:szCs w:val="28"/>
        </w:rPr>
        <w:t>Gáldar</w:t>
      </w:r>
      <w:proofErr w:type="spellEnd"/>
      <w:r w:rsidRPr="00F055EA">
        <w:rPr>
          <w:rFonts w:ascii="Arial" w:hAnsi="Arial" w:cs="Arial"/>
          <w:szCs w:val="28"/>
        </w:rPr>
        <w:t xml:space="preserve"> y del público en general, que en la </w:t>
      </w:r>
      <w:proofErr w:type="spellStart"/>
      <w:r w:rsidRPr="00F055EA">
        <w:rPr>
          <w:rFonts w:ascii="Arial" w:hAnsi="Arial" w:cs="Arial"/>
          <w:szCs w:val="28"/>
        </w:rPr>
        <w:t>subcategoría</w:t>
      </w:r>
      <w:proofErr w:type="spellEnd"/>
      <w:r w:rsidRPr="00F055EA">
        <w:rPr>
          <w:rFonts w:ascii="Arial" w:hAnsi="Arial" w:cs="Arial"/>
          <w:szCs w:val="28"/>
        </w:rPr>
        <w:t xml:space="preserve"> 1104- Gastos de Personal y porcentaje sobre el gasto total es el siguiente:</w:t>
      </w:r>
    </w:p>
    <w:p w:rsidR="0056464C" w:rsidRPr="00F055EA" w:rsidRDefault="0056464C" w:rsidP="00F055EA">
      <w:pPr>
        <w:pStyle w:val="Textoindependiente"/>
        <w:spacing w:line="360" w:lineRule="auto"/>
        <w:rPr>
          <w:rFonts w:ascii="Arial" w:hAnsi="Arial" w:cs="Arial"/>
          <w:szCs w:val="28"/>
        </w:rPr>
      </w:pPr>
    </w:p>
    <w:p w:rsidR="0056464C" w:rsidRPr="00F055EA" w:rsidRDefault="0056464C" w:rsidP="00F055EA">
      <w:pPr>
        <w:pStyle w:val="Textoindependiente"/>
        <w:spacing w:before="185" w:line="360" w:lineRule="auto"/>
        <w:rPr>
          <w:rFonts w:ascii="Arial" w:hAnsi="Arial" w:cs="Arial"/>
          <w:szCs w:val="28"/>
        </w:rPr>
      </w:pPr>
    </w:p>
    <w:tbl>
      <w:tblPr>
        <w:tblStyle w:val="TableNormal"/>
        <w:tblW w:w="0" w:type="auto"/>
        <w:tblInd w:w="1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1"/>
        <w:gridCol w:w="2587"/>
      </w:tblGrid>
      <w:tr w:rsidR="0056464C" w:rsidRPr="00F055EA">
        <w:trPr>
          <w:trHeight w:val="376"/>
        </w:trPr>
        <w:tc>
          <w:tcPr>
            <w:tcW w:w="2621" w:type="dxa"/>
          </w:tcPr>
          <w:p w:rsidR="0056464C" w:rsidRPr="00F055EA" w:rsidRDefault="00F055EA" w:rsidP="00F055EA">
            <w:pPr>
              <w:pStyle w:val="TableParagraph"/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 w:rsidRPr="00F055EA">
              <w:rPr>
                <w:rFonts w:ascii="Arial" w:hAnsi="Arial" w:cs="Arial"/>
                <w:b/>
                <w:sz w:val="24"/>
                <w:szCs w:val="28"/>
              </w:rPr>
              <w:t>Gasto personal 202</w:t>
            </w:r>
            <w:r>
              <w:rPr>
                <w:rFonts w:ascii="Arial" w:hAnsi="Arial" w:cs="Arial"/>
                <w:b/>
                <w:sz w:val="24"/>
                <w:szCs w:val="28"/>
              </w:rPr>
              <w:t>5</w:t>
            </w:r>
          </w:p>
        </w:tc>
        <w:tc>
          <w:tcPr>
            <w:tcW w:w="2587" w:type="dxa"/>
          </w:tcPr>
          <w:p w:rsidR="0056464C" w:rsidRPr="00F055EA" w:rsidRDefault="00F055EA" w:rsidP="00F055EA">
            <w:pPr>
              <w:pStyle w:val="TableParagraph"/>
              <w:spacing w:line="360" w:lineRule="auto"/>
              <w:ind w:left="12"/>
              <w:rPr>
                <w:rFonts w:ascii="Arial" w:hAnsi="Arial" w:cs="Arial"/>
                <w:b/>
                <w:sz w:val="24"/>
                <w:szCs w:val="28"/>
              </w:rPr>
            </w:pPr>
            <w:r w:rsidRPr="00F055EA">
              <w:rPr>
                <w:rFonts w:ascii="Arial" w:hAnsi="Arial" w:cs="Arial"/>
                <w:b/>
                <w:sz w:val="24"/>
                <w:szCs w:val="28"/>
              </w:rPr>
              <w:t>% sobre gasto Total</w:t>
            </w:r>
          </w:p>
        </w:tc>
      </w:tr>
      <w:tr w:rsidR="0056464C" w:rsidRPr="00F055EA" w:rsidTr="00B62C71">
        <w:trPr>
          <w:trHeight w:val="373"/>
        </w:trPr>
        <w:tc>
          <w:tcPr>
            <w:tcW w:w="2621" w:type="dxa"/>
            <w:vAlign w:val="bottom"/>
          </w:tcPr>
          <w:p w:rsidR="0056464C" w:rsidRPr="00B62C71" w:rsidRDefault="00B62C71" w:rsidP="00B62C71">
            <w:pPr>
              <w:pStyle w:val="TableParagraph"/>
              <w:spacing w:line="360" w:lineRule="auto"/>
              <w:ind w:right="1"/>
              <w:rPr>
                <w:rFonts w:ascii="Arial" w:hAnsi="Arial" w:cs="Arial"/>
                <w:sz w:val="24"/>
                <w:szCs w:val="28"/>
              </w:rPr>
            </w:pPr>
            <w:r w:rsidRPr="00B62C71">
              <w:rPr>
                <w:rFonts w:ascii="Arial" w:hAnsi="Arial" w:cs="Arial"/>
                <w:sz w:val="24"/>
                <w:szCs w:val="28"/>
              </w:rPr>
              <w:t xml:space="preserve">404.517,97 </w:t>
            </w:r>
            <w:r w:rsidR="00F055EA" w:rsidRPr="00B62C71">
              <w:rPr>
                <w:rFonts w:ascii="Arial" w:hAnsi="Arial" w:cs="Arial"/>
                <w:sz w:val="24"/>
                <w:szCs w:val="28"/>
              </w:rPr>
              <w:t>€</w:t>
            </w:r>
          </w:p>
        </w:tc>
        <w:tc>
          <w:tcPr>
            <w:tcW w:w="2587" w:type="dxa"/>
            <w:vAlign w:val="bottom"/>
          </w:tcPr>
          <w:p w:rsidR="0056464C" w:rsidRPr="00B62C71" w:rsidRDefault="00B62C71" w:rsidP="00B62C71">
            <w:pPr>
              <w:pStyle w:val="TableParagraph"/>
              <w:spacing w:line="360" w:lineRule="auto"/>
              <w:ind w:left="12" w:right="3"/>
              <w:rPr>
                <w:rFonts w:ascii="Arial" w:hAnsi="Arial" w:cs="Arial"/>
                <w:sz w:val="24"/>
                <w:szCs w:val="28"/>
              </w:rPr>
            </w:pPr>
            <w:r w:rsidRPr="00B62C71">
              <w:rPr>
                <w:rFonts w:ascii="Arial" w:hAnsi="Arial" w:cs="Arial"/>
                <w:sz w:val="24"/>
                <w:szCs w:val="28"/>
              </w:rPr>
              <w:t>56</w:t>
            </w:r>
            <w:r w:rsidR="00F055EA" w:rsidRPr="00B62C71">
              <w:rPr>
                <w:rFonts w:ascii="Arial" w:hAnsi="Arial" w:cs="Arial"/>
                <w:sz w:val="24"/>
                <w:szCs w:val="28"/>
              </w:rPr>
              <w:t>,</w:t>
            </w:r>
            <w:r w:rsidRPr="00B62C71">
              <w:rPr>
                <w:rFonts w:ascii="Arial" w:hAnsi="Arial" w:cs="Arial"/>
                <w:sz w:val="24"/>
                <w:szCs w:val="28"/>
              </w:rPr>
              <w:t>0</w:t>
            </w:r>
            <w:r w:rsidR="00F055EA" w:rsidRPr="00B62C71">
              <w:rPr>
                <w:rFonts w:ascii="Arial" w:hAnsi="Arial" w:cs="Arial"/>
                <w:sz w:val="24"/>
                <w:szCs w:val="28"/>
              </w:rPr>
              <w:t>2 %</w:t>
            </w:r>
          </w:p>
        </w:tc>
      </w:tr>
    </w:tbl>
    <w:p w:rsidR="0056464C" w:rsidRPr="00F055EA" w:rsidRDefault="0056464C" w:rsidP="00F055EA">
      <w:pPr>
        <w:pStyle w:val="Textoindependiente"/>
        <w:spacing w:line="360" w:lineRule="auto"/>
        <w:rPr>
          <w:rFonts w:ascii="Arial" w:hAnsi="Arial" w:cs="Arial"/>
          <w:szCs w:val="28"/>
        </w:rPr>
      </w:pPr>
    </w:p>
    <w:p w:rsidR="0056464C" w:rsidRPr="00F055EA" w:rsidRDefault="0056464C" w:rsidP="00F055EA">
      <w:pPr>
        <w:pStyle w:val="Textoindependiente"/>
        <w:spacing w:before="249" w:line="360" w:lineRule="auto"/>
        <w:rPr>
          <w:rFonts w:ascii="Arial" w:hAnsi="Arial" w:cs="Arial"/>
          <w:szCs w:val="28"/>
        </w:rPr>
      </w:pPr>
    </w:p>
    <w:p w:rsidR="0056464C" w:rsidRPr="00F055EA" w:rsidRDefault="00F055EA" w:rsidP="00F055EA">
      <w:pPr>
        <w:pStyle w:val="Textoindependiente"/>
        <w:spacing w:line="360" w:lineRule="auto"/>
        <w:ind w:left="1" w:firstLine="54"/>
        <w:rPr>
          <w:rFonts w:ascii="Arial" w:hAnsi="Arial" w:cs="Arial"/>
          <w:szCs w:val="28"/>
        </w:rPr>
      </w:pPr>
      <w:r w:rsidRPr="00F055EA">
        <w:rPr>
          <w:rFonts w:ascii="Arial" w:hAnsi="Arial" w:cs="Arial"/>
          <w:szCs w:val="28"/>
        </w:rPr>
        <w:t>Pudiendo utilizar la ciudadanía los medios legalmente establecidos para ejercer su derecho de acceso a la información pública.</w:t>
      </w:r>
    </w:p>
    <w:sectPr w:rsidR="0056464C" w:rsidRPr="00F055EA" w:rsidSect="0056464C">
      <w:type w:val="continuous"/>
      <w:pgSz w:w="11910" w:h="16840"/>
      <w:pgMar w:top="500" w:right="1559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6464C"/>
    <w:rsid w:val="00110FB7"/>
    <w:rsid w:val="0056464C"/>
    <w:rsid w:val="00B62C71"/>
    <w:rsid w:val="00F0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464C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46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6464C"/>
    <w:rPr>
      <w:sz w:val="24"/>
      <w:szCs w:val="24"/>
    </w:rPr>
  </w:style>
  <w:style w:type="paragraph" w:styleId="Ttulo">
    <w:name w:val="Title"/>
    <w:basedOn w:val="Normal"/>
    <w:uiPriority w:val="1"/>
    <w:qFormat/>
    <w:rsid w:val="0056464C"/>
    <w:pPr>
      <w:spacing w:before="21"/>
      <w:ind w:right="139"/>
      <w:jc w:val="right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rsid w:val="0056464C"/>
  </w:style>
  <w:style w:type="paragraph" w:customStyle="1" w:styleId="TableParagraph">
    <w:name w:val="Table Paragraph"/>
    <w:basedOn w:val="Normal"/>
    <w:uiPriority w:val="1"/>
    <w:qFormat/>
    <w:rsid w:val="0056464C"/>
    <w:pPr>
      <w:spacing w:before="33" w:line="321" w:lineRule="exact"/>
      <w:ind w:left="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117</Words>
  <Characters>647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- 1104 Costo-Gasto total Personal_22</dc:title>
  <dc:creator>Elena Gonzalez</dc:creator>
  <cp:lastModifiedBy>María V Mendoza Ramos</cp:lastModifiedBy>
  <cp:revision>3</cp:revision>
  <dcterms:created xsi:type="dcterms:W3CDTF">2025-03-06T11:22:00Z</dcterms:created>
  <dcterms:modified xsi:type="dcterms:W3CDTF">2026-03-19T11:55:00Z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2025-03-06T00:00:00Z</vt:filetime>
  </property>
  <property fmtid="{D5CDD505-2E9C-101B-9397-08002B2CF9AE}" pid="4" name="Producer">
    <vt:lpwstr>3-Heights(TM) PDF Security Shell 4.8.25.2 (http://www.pdf-tools.com)</vt:lpwstr>
  </property>
</Properties>
</file>