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oficinas: Carretera General Km.30 S/N (Edificio de Piscinas Municipales), 35488, San Isidro</w:t>
      </w:r>
    </w:p>
    <w:p>
      <w:pPr/>
      <w:r>
        <w:rPr/>
        <w:t xml:space="preserve">2.- A través del formulario de contacto de nuestra web: </w:t>
      </w:r>
    </w:p>
    <w:p>
      <w:pPr/>
      <w:r>
        <w:rPr/>
        <w:t xml:space="preserve">3.- A través de la del mismo.</w:t>
      </w:r>
    </w:p>
    <w:p>
      <w:pPr/>
      <w:r>
        <w:rPr/>
        <w:t xml:space="preserve"> </w:t>
      </w:r>
    </w:p>
    <w:p>
      <w:pPr/>
      <w:r>
        <w:rPr/>
        <w:t xml:space="preserve">Actualmente constan las siguientes quejas, sugerencias y reclamaciones:</w:t>
      </w:r>
    </w:p>
    <w:p>
      <w:pPr/>
      <w:r>
        <w:rPr/>
        <w:t xml:space="preserve">En el no se ha registrado ninguna queja, sugerencia o reclamación. </w:t>
      </w:r>
    </w:p>
    <w:p>
      <w:pPr/>
      <w:r>
        <w:rPr/>
        <w:t xml:space="preserve">Ejercicio 2023-2024</w:t>
      </w:r>
    </w:p>
    <w:p>
      <w:pPr/>
      <w:r>
        <w:rPr/>
        <w:t xml:space="preserve">Al objeto de dar cumplimiento a los Indicadores de la Ley Canaria de Transparencia (Ley 12/2014, de 26 de diciembre) en su apartado Estadísticas de quejas y  sugerencias, subcategoría  1083:</w:t>
      </w:r>
    </w:p>
    <w:p>
      <w:pPr/>
      <w:r>
        <w:rPr/>
        <w:t xml:space="preserve">No consta quejas y sugerencias sobre la actividad o servicios prestados por Galobra SAU en virtud de las encomiendas de gestión realizadas por el Excmo. Ayuntamiento de Gáldar.</w:t>
      </w:r>
    </w:p>
    <w:p>
      <w:pPr/>
      <w:r>
        <w:rPr/>
        <w:t xml:space="preserve">Ejercicio 2022-2023</w:t>
      </w:r>
    </w:p>
    <w:tbl>
      <w:tblGrid>
        <w:gridCol w:w="12200" w:type="dxa"/>
        <w:gridCol w:w="487300" w:type="dxa"/>
        <w:gridCol w:w="31800" w:type="dxa"/>
        <w:gridCol w:w="152700" w:type="dxa"/>
        <w:gridCol w:w="196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2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7300" w:type="pct"/>
          </w:tcPr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>
            <w:tcW w:w="31800" w:type="pct"/>
          </w:tcPr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>
            <w:tcW w:w="152700" w:type="pct"/>
          </w:tcPr>
          <w:p>
            <w:pPr/>
            <w:r>
              <w:rPr/>
              <w:t xml:space="preserve">Vía Ayuntamiento</w:t>
            </w:r>
          </w:p>
        </w:tc>
        <w:tc>
          <w:tcPr>
            <w:tcW w:w="196900" w:type="pct"/>
          </w:tcPr>
          <w:p>
            <w:pPr/>
            <w:r>
              <w:rPr/>
              <w:t xml:space="preserve">Resoluciones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Quejas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1</w:t>
            </w:r>
          </w:p>
        </w:tc>
        <w:tc>
          <w:tcPr>
            <w:tcW w:w="1969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Sugerencias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Ejercicio 2021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/>
          <w:p>
            <w:pPr/>
            <w:r>
              <w:rPr/>
              <w:t xml:space="preserve">Vía Ayuntamiento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Quejas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Sugerencias</w:t>
            </w:r>
          </w:p>
        </w:tc>
        <w:tc>
          <w:tcPr/>
          <w:p>
            <w:pPr/>
            <w:r>
              <w:rPr/>
              <w:t xml:space="preserve">2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De las cuales ha sido resueltas: 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2026-11-07T16:11:20+00:00</dcterms:created>
  <dcterms:modified xsi:type="dcterms:W3CDTF">2026-11-07T16:11:20+00:00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