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17/05/2017</w:t>
            </w:r>
          </w:p>
        </w:tc>
        <w:tc>
          <w:tcPr/>
          <w:p>
            <w:pPr/>
            <w:r>
              <w:rPr/>
              <w:t xml:space="preserve">VI Convenio Colectivo Sector Aparcamientos y Garajes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07/03/2017</w:t>
            </w:r>
          </w:p>
        </w:tc>
        <w:tc>
          <w:tcPr/>
          <w:p>
            <w:pPr/>
            <w:r>
              <w:rPr/>
              <w:t xml:space="preserve">Convenio Colectivo Sector del estacionamiento regulado en superficie y retirada y depósito de vehículos en vía pública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2026-09-22T23:23:36+00:00</dcterms:created>
  <dcterms:modified xsi:type="dcterms:W3CDTF">2026-09-22T23:23:36+00:00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